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A7424">
        <w:rPr>
          <w:rFonts w:asciiTheme="majorHAnsi" w:hAnsiTheme="majorHAnsi" w:cs="Times New Roman"/>
          <w:b/>
          <w:sz w:val="24"/>
          <w:szCs w:val="24"/>
        </w:rPr>
        <w:t>PROGRAMMA CONFERENZE- SPETTACOLI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A7424">
        <w:rPr>
          <w:rFonts w:asciiTheme="majorHAnsi" w:hAnsiTheme="majorHAnsi" w:cs="Times New Roman"/>
          <w:b/>
          <w:sz w:val="24"/>
          <w:szCs w:val="24"/>
        </w:rPr>
        <w:t>Mostra “ARTISTE DEL NOVECENTO, TRA VISIONE E IDENTITA’ EBRAICA”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A7424">
        <w:rPr>
          <w:rFonts w:asciiTheme="majorHAnsi" w:hAnsiTheme="majorHAnsi" w:cs="Times New Roman"/>
          <w:b/>
          <w:sz w:val="24"/>
          <w:szCs w:val="24"/>
          <w:u w:val="single"/>
        </w:rPr>
        <w:t>18 giugno</w:t>
      </w:r>
      <w:r w:rsidRPr="005A7424">
        <w:rPr>
          <w:rFonts w:asciiTheme="majorHAnsi" w:hAnsiTheme="majorHAnsi" w:cs="Times New Roman"/>
          <w:b/>
          <w:sz w:val="24"/>
          <w:szCs w:val="24"/>
        </w:rPr>
        <w:t xml:space="preserve"> ore 18,00 Visita guidata alla Mostra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A7424">
        <w:rPr>
          <w:rFonts w:asciiTheme="majorHAnsi" w:hAnsiTheme="majorHAnsi" w:cs="Times New Roman"/>
          <w:b/>
          <w:sz w:val="24"/>
          <w:szCs w:val="24"/>
        </w:rPr>
        <w:t>18,30  Chiostro GAM Conferenza</w:t>
      </w:r>
    </w:p>
    <w:p w:rsidR="005A7424" w:rsidRPr="002355B0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5A7424">
        <w:rPr>
          <w:rFonts w:asciiTheme="majorHAnsi" w:hAnsiTheme="majorHAnsi" w:cs="Times New Roman"/>
          <w:sz w:val="24"/>
          <w:szCs w:val="24"/>
        </w:rPr>
        <w:t>Annamaria Isastia   “</w:t>
      </w:r>
      <w:r w:rsidRPr="002355B0">
        <w:rPr>
          <w:rFonts w:asciiTheme="majorHAnsi" w:hAnsiTheme="majorHAnsi" w:cs="Times New Roman"/>
          <w:i/>
          <w:sz w:val="24"/>
          <w:szCs w:val="24"/>
        </w:rPr>
        <w:t>La famiglia Nathan: una protagonista dell’Ottocento europeo: Sara Levi Nathan”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7424">
        <w:rPr>
          <w:rFonts w:asciiTheme="majorHAnsi" w:hAnsiTheme="majorHAnsi" w:cs="Times New Roman"/>
          <w:sz w:val="24"/>
          <w:szCs w:val="24"/>
        </w:rPr>
        <w:t>Flavia Matitti, Olga Melasecchi  “</w:t>
      </w:r>
      <w:r w:rsidRPr="002355B0">
        <w:rPr>
          <w:rFonts w:asciiTheme="majorHAnsi" w:hAnsiTheme="majorHAnsi" w:cs="Times New Roman"/>
          <w:i/>
          <w:sz w:val="24"/>
          <w:szCs w:val="24"/>
        </w:rPr>
        <w:t>Le allieve di Balla: Annie Nathan e Pierina Levi”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5A7424">
        <w:rPr>
          <w:rFonts w:asciiTheme="majorHAnsi" w:hAnsiTheme="majorHAnsi" w:cs="Times New Roman"/>
          <w:b/>
          <w:bCs/>
          <w:sz w:val="24"/>
          <w:szCs w:val="24"/>
        </w:rPr>
        <w:t xml:space="preserve">19,45 </w:t>
      </w:r>
      <w:r w:rsidRPr="005A7424">
        <w:rPr>
          <w:rFonts w:asciiTheme="majorHAnsi" w:hAnsiTheme="majorHAnsi" w:cs="Times New Roman"/>
          <w:sz w:val="24"/>
          <w:szCs w:val="24"/>
        </w:rPr>
        <w:t>Degustazione kasher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A7424">
        <w:rPr>
          <w:rFonts w:asciiTheme="majorHAnsi" w:hAnsiTheme="majorHAnsi" w:cs="Times New Roman"/>
          <w:b/>
          <w:sz w:val="24"/>
          <w:szCs w:val="24"/>
          <w:u w:val="single"/>
        </w:rPr>
        <w:t>25 giugno</w:t>
      </w:r>
      <w:r w:rsidRPr="005A7424">
        <w:rPr>
          <w:rFonts w:asciiTheme="majorHAnsi" w:hAnsiTheme="majorHAnsi" w:cs="Times New Roman"/>
          <w:b/>
          <w:sz w:val="24"/>
          <w:szCs w:val="24"/>
        </w:rPr>
        <w:t xml:space="preserve"> ore 18,00 Visita guidata alla Mostra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A7424">
        <w:rPr>
          <w:rFonts w:asciiTheme="majorHAnsi" w:hAnsiTheme="majorHAnsi" w:cs="Times New Roman"/>
          <w:b/>
          <w:sz w:val="24"/>
          <w:szCs w:val="24"/>
        </w:rPr>
        <w:t>18,30 Sala Terzo piano  GAM Conferenza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7424">
        <w:rPr>
          <w:rFonts w:asciiTheme="majorHAnsi" w:hAnsiTheme="majorHAnsi" w:cs="Times New Roman"/>
          <w:sz w:val="24"/>
          <w:szCs w:val="24"/>
        </w:rPr>
        <w:t xml:space="preserve">Ass. SOROPTIMIST  </w:t>
      </w:r>
      <w:r w:rsidRPr="002355B0">
        <w:rPr>
          <w:rFonts w:asciiTheme="majorHAnsi" w:hAnsiTheme="majorHAnsi" w:cs="Times New Roman"/>
          <w:i/>
          <w:sz w:val="24"/>
          <w:szCs w:val="24"/>
        </w:rPr>
        <w:t>“La creatività delle donne raccontata dalle donne di Soroptimist”</w:t>
      </w:r>
    </w:p>
    <w:p w:rsidR="005A7424" w:rsidRPr="002355B0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5A7424">
        <w:rPr>
          <w:rFonts w:asciiTheme="majorHAnsi" w:hAnsiTheme="majorHAnsi" w:cs="Times New Roman"/>
          <w:sz w:val="24"/>
          <w:szCs w:val="24"/>
        </w:rPr>
        <w:t>Stefania Severi ( Segretaria Nazionale</w:t>
      </w:r>
      <w:r w:rsidRPr="002355B0">
        <w:rPr>
          <w:rFonts w:asciiTheme="majorHAnsi" w:hAnsiTheme="majorHAnsi" w:cs="Times New Roman"/>
          <w:i/>
          <w:sz w:val="24"/>
          <w:szCs w:val="24"/>
        </w:rPr>
        <w:t>)“ Da Properzia a Frida per fortuna c’è Sofonisba”</w:t>
      </w:r>
    </w:p>
    <w:p w:rsidR="005A7424" w:rsidRPr="002355B0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5A7424">
        <w:rPr>
          <w:rFonts w:asciiTheme="majorHAnsi" w:hAnsiTheme="majorHAnsi" w:cs="Times New Roman"/>
          <w:sz w:val="24"/>
          <w:szCs w:val="24"/>
        </w:rPr>
        <w:t xml:space="preserve">Lydia </w:t>
      </w:r>
      <w:r w:rsidR="002355B0">
        <w:rPr>
          <w:rFonts w:asciiTheme="majorHAnsi" w:hAnsiTheme="majorHAnsi" w:cs="Times New Roman"/>
          <w:sz w:val="24"/>
          <w:szCs w:val="24"/>
        </w:rPr>
        <w:t xml:space="preserve">Palumbo Scalzi ( Club Latina) </w:t>
      </w:r>
      <w:r w:rsidR="002355B0" w:rsidRPr="002355B0">
        <w:rPr>
          <w:rFonts w:asciiTheme="majorHAnsi" w:hAnsiTheme="majorHAnsi" w:cs="Times New Roman"/>
          <w:i/>
          <w:sz w:val="24"/>
          <w:szCs w:val="24"/>
        </w:rPr>
        <w:t>“</w:t>
      </w:r>
      <w:r w:rsidRPr="002355B0">
        <w:rPr>
          <w:rFonts w:asciiTheme="majorHAnsi" w:hAnsiTheme="majorHAnsi" w:cs="Times New Roman"/>
          <w:i/>
          <w:sz w:val="24"/>
          <w:szCs w:val="24"/>
        </w:rPr>
        <w:t>Sulle tracce della principessa Leila Caetani, pittrice e giardiniera di Ninfa”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7424">
        <w:rPr>
          <w:rFonts w:asciiTheme="majorHAnsi" w:hAnsiTheme="majorHAnsi" w:cs="Times New Roman"/>
          <w:sz w:val="24"/>
          <w:szCs w:val="24"/>
        </w:rPr>
        <w:t xml:space="preserve">Rita Tolomeo ( Club di Roma) </w:t>
      </w:r>
      <w:r w:rsidRPr="002355B0">
        <w:rPr>
          <w:rFonts w:asciiTheme="majorHAnsi" w:hAnsiTheme="majorHAnsi" w:cs="Times New Roman"/>
          <w:i/>
          <w:sz w:val="24"/>
          <w:szCs w:val="24"/>
        </w:rPr>
        <w:t>“Virginia Olper Monis: scrittrice e donna d’impegno”</w:t>
      </w:r>
    </w:p>
    <w:p w:rsid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5A7424">
        <w:rPr>
          <w:rFonts w:asciiTheme="majorHAnsi" w:hAnsiTheme="majorHAnsi" w:cs="Times New Roman"/>
          <w:sz w:val="24"/>
          <w:szCs w:val="24"/>
        </w:rPr>
        <w:t xml:space="preserve">Fabiana Mendia ( Club Roma Tiber) </w:t>
      </w:r>
      <w:r w:rsidR="00EB37C2">
        <w:rPr>
          <w:rFonts w:asciiTheme="majorHAnsi" w:hAnsiTheme="majorHAnsi" w:cs="Times New Roman"/>
          <w:sz w:val="24"/>
          <w:szCs w:val="24"/>
        </w:rPr>
        <w:t>“</w:t>
      </w:r>
      <w:r w:rsidR="00EB37C2" w:rsidRPr="00EB37C2">
        <w:rPr>
          <w:rFonts w:asciiTheme="majorHAnsi" w:hAnsiTheme="majorHAnsi" w:cs="Times New Roman"/>
          <w:i/>
          <w:sz w:val="24"/>
          <w:szCs w:val="24"/>
        </w:rPr>
        <w:t>Tamara de Lempicka: seduzione dell'arte e arte della seduzione</w:t>
      </w:r>
      <w:r w:rsidR="00EB37C2">
        <w:rPr>
          <w:rFonts w:asciiTheme="majorHAnsi" w:hAnsiTheme="majorHAnsi" w:cs="Times New Roman"/>
          <w:i/>
          <w:sz w:val="24"/>
          <w:szCs w:val="24"/>
        </w:rPr>
        <w:t>”</w:t>
      </w:r>
    </w:p>
    <w:p w:rsidR="00EB37C2" w:rsidRPr="00EB37C2" w:rsidRDefault="00EB37C2" w:rsidP="00EB37C2">
      <w:pPr>
        <w:pStyle w:val="Standard"/>
        <w:spacing w:after="0" w:line="240" w:lineRule="auto"/>
        <w:jc w:val="both"/>
        <w:rPr>
          <w:rFonts w:asciiTheme="majorHAnsi" w:hAnsiTheme="majorHAnsi" w:cs="Times New Roman"/>
        </w:rPr>
      </w:pPr>
      <w:r w:rsidRPr="00EB37C2">
        <w:rPr>
          <w:rFonts w:asciiTheme="majorHAnsi" w:hAnsiTheme="majorHAnsi" w:cs="Times New Roman"/>
        </w:rPr>
        <w:t xml:space="preserve">Fabiana Mendia, storico dell’arte, docente al Master di Economia dell’Arte e Management dei Beni Culturali del IlSole24ORE, critico d’arte de Il Messaggero. Nel 2009 ha ideato il progetto OLTRE LA MOSTRA. Lo spettacolo dell' arte, opere e artisti narrati in diretta. Finora, ha curato 28 conferenze di approfondimento delle mostre allestite nei maggiori musei della Capitale, per Zètema Progetto Cultura, per la Fondazione Roma-Arte-Musei, per il Complesso del Vittoriano – Comunicare Organizzando.  </w:t>
      </w:r>
    </w:p>
    <w:p w:rsidR="00EB37C2" w:rsidRDefault="00EB37C2" w:rsidP="00EB37C2">
      <w:pPr>
        <w:pStyle w:val="Standard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7424">
        <w:rPr>
          <w:rFonts w:asciiTheme="majorHAnsi" w:hAnsiTheme="majorHAnsi" w:cs="Times New Roman"/>
          <w:sz w:val="24"/>
          <w:szCs w:val="24"/>
        </w:rPr>
        <w:t xml:space="preserve">Emilia Lamaro ( Club Roma Tre) </w:t>
      </w:r>
      <w:r w:rsidRPr="002355B0">
        <w:rPr>
          <w:rFonts w:asciiTheme="majorHAnsi" w:hAnsiTheme="majorHAnsi" w:cs="Times New Roman"/>
          <w:i/>
          <w:sz w:val="24"/>
          <w:szCs w:val="24"/>
        </w:rPr>
        <w:t>“Le donne nella storia della musica”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7424">
        <w:rPr>
          <w:rFonts w:asciiTheme="majorHAnsi" w:hAnsiTheme="majorHAnsi" w:cs="Times New Roman"/>
          <w:sz w:val="24"/>
          <w:szCs w:val="24"/>
        </w:rPr>
        <w:t>Conclusioni della Presidente Nazionale Anna Maria Isastia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A7424">
        <w:rPr>
          <w:rFonts w:asciiTheme="majorHAnsi" w:hAnsiTheme="majorHAnsi" w:cs="Times New Roman"/>
          <w:b/>
          <w:sz w:val="24"/>
          <w:szCs w:val="24"/>
          <w:u w:val="single"/>
        </w:rPr>
        <w:t>9 luglio</w:t>
      </w:r>
      <w:r w:rsidRPr="005A7424">
        <w:rPr>
          <w:rFonts w:asciiTheme="majorHAnsi" w:hAnsiTheme="majorHAnsi" w:cs="Times New Roman"/>
          <w:b/>
          <w:sz w:val="24"/>
          <w:szCs w:val="24"/>
        </w:rPr>
        <w:t xml:space="preserve"> ore 19,00 Chiostro GAM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7424">
        <w:rPr>
          <w:rFonts w:asciiTheme="majorHAnsi" w:hAnsiTheme="majorHAnsi" w:cs="Times New Roman"/>
          <w:sz w:val="24"/>
          <w:szCs w:val="24"/>
        </w:rPr>
        <w:t xml:space="preserve">Concerto </w:t>
      </w:r>
      <w:r w:rsidRPr="002355B0">
        <w:rPr>
          <w:rFonts w:asciiTheme="majorHAnsi" w:hAnsiTheme="majorHAnsi" w:cs="Times New Roman"/>
          <w:i/>
          <w:sz w:val="24"/>
          <w:szCs w:val="24"/>
        </w:rPr>
        <w:t>“Il violinista sul Tevere”</w:t>
      </w:r>
      <w:r w:rsidRPr="005A7424">
        <w:rPr>
          <w:rFonts w:asciiTheme="majorHAnsi" w:hAnsiTheme="majorHAnsi" w:cs="Times New Roman"/>
          <w:sz w:val="24"/>
          <w:szCs w:val="24"/>
        </w:rPr>
        <w:t xml:space="preserve"> musica klezmer con l'Orchestra Popolare Romana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A7424">
        <w:rPr>
          <w:rFonts w:asciiTheme="majorHAnsi" w:hAnsiTheme="majorHAnsi" w:cs="Times New Roman"/>
          <w:b/>
          <w:sz w:val="24"/>
          <w:szCs w:val="24"/>
          <w:u w:val="single"/>
        </w:rPr>
        <w:t>10 settembre</w:t>
      </w:r>
      <w:r w:rsidRPr="005A7424">
        <w:rPr>
          <w:rFonts w:asciiTheme="majorHAnsi" w:hAnsiTheme="majorHAnsi" w:cs="Times New Roman"/>
          <w:b/>
          <w:sz w:val="24"/>
          <w:szCs w:val="24"/>
        </w:rPr>
        <w:t xml:space="preserve"> ore 18,00 Visita guidata alla Mostra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A7424">
        <w:rPr>
          <w:rFonts w:asciiTheme="majorHAnsi" w:hAnsiTheme="majorHAnsi" w:cs="Times New Roman"/>
          <w:b/>
          <w:sz w:val="24"/>
          <w:szCs w:val="24"/>
        </w:rPr>
        <w:t>18,30  Chiostro  GAM Conferenza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7424">
        <w:rPr>
          <w:rFonts w:asciiTheme="majorHAnsi" w:hAnsiTheme="majorHAnsi" w:cs="Times New Roman"/>
          <w:sz w:val="24"/>
          <w:szCs w:val="24"/>
        </w:rPr>
        <w:t xml:space="preserve">Dora Liscia Bemporad  </w:t>
      </w:r>
      <w:r w:rsidRPr="002355B0">
        <w:rPr>
          <w:rFonts w:asciiTheme="majorHAnsi" w:hAnsiTheme="majorHAnsi" w:cs="Times New Roman"/>
          <w:i/>
          <w:sz w:val="24"/>
          <w:szCs w:val="24"/>
        </w:rPr>
        <w:t>“Leone Ambron, un collezionista ebreo del ‘900”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5A7424">
        <w:rPr>
          <w:rFonts w:asciiTheme="majorHAnsi" w:hAnsiTheme="majorHAnsi" w:cs="Times New Roman"/>
          <w:b/>
          <w:bCs/>
          <w:sz w:val="24"/>
          <w:szCs w:val="24"/>
        </w:rPr>
        <w:t xml:space="preserve">ore 19,30 </w:t>
      </w:r>
      <w:r w:rsidRPr="005A7424">
        <w:rPr>
          <w:rFonts w:asciiTheme="majorHAnsi" w:hAnsiTheme="majorHAnsi" w:cs="Times New Roman"/>
          <w:sz w:val="24"/>
          <w:szCs w:val="24"/>
        </w:rPr>
        <w:t>Degustazione Kasher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A7424">
        <w:rPr>
          <w:rFonts w:asciiTheme="majorHAnsi" w:hAnsiTheme="majorHAnsi" w:cs="Times New Roman"/>
          <w:b/>
          <w:sz w:val="24"/>
          <w:szCs w:val="24"/>
          <w:u w:val="single"/>
        </w:rPr>
        <w:t>17 settembre</w:t>
      </w:r>
      <w:r w:rsidRPr="005A7424">
        <w:rPr>
          <w:rFonts w:asciiTheme="majorHAnsi" w:hAnsiTheme="majorHAnsi" w:cs="Times New Roman"/>
          <w:b/>
          <w:sz w:val="24"/>
          <w:szCs w:val="24"/>
        </w:rPr>
        <w:t xml:space="preserve"> ore 19,00  Chiostro  GAM</w:t>
      </w:r>
    </w:p>
    <w:p w:rsidR="005A7424" w:rsidRPr="005A7424" w:rsidRDefault="002355B0" w:rsidP="002355B0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Spettacolo teatrale </w:t>
      </w:r>
      <w:r w:rsidRPr="002355B0">
        <w:rPr>
          <w:rFonts w:asciiTheme="majorHAnsi" w:hAnsiTheme="majorHAnsi" w:cs="Times New Roman"/>
          <w:i/>
          <w:sz w:val="24"/>
          <w:szCs w:val="24"/>
        </w:rPr>
        <w:t>“</w:t>
      </w:r>
      <w:r w:rsidR="005A7424" w:rsidRPr="002355B0">
        <w:rPr>
          <w:rFonts w:asciiTheme="majorHAnsi" w:hAnsiTheme="majorHAnsi" w:cs="Times New Roman"/>
          <w:i/>
          <w:sz w:val="24"/>
          <w:szCs w:val="24"/>
        </w:rPr>
        <w:t>Il mare in valigia”</w:t>
      </w:r>
      <w:r w:rsidR="005A7424" w:rsidRPr="005A7424">
        <w:rPr>
          <w:rFonts w:asciiTheme="majorHAnsi" w:hAnsiTheme="majorHAnsi" w:cs="Times New Roman"/>
          <w:sz w:val="24"/>
          <w:szCs w:val="24"/>
        </w:rPr>
        <w:t xml:space="preserve"> di Miriam Camerini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A7424">
        <w:rPr>
          <w:rFonts w:asciiTheme="majorHAnsi" w:hAnsiTheme="majorHAnsi" w:cs="Times New Roman"/>
          <w:b/>
          <w:sz w:val="24"/>
          <w:szCs w:val="24"/>
          <w:u w:val="single"/>
        </w:rPr>
        <w:t>22  settembre</w:t>
      </w:r>
      <w:r w:rsidRPr="005A7424">
        <w:rPr>
          <w:rFonts w:asciiTheme="majorHAnsi" w:hAnsiTheme="majorHAnsi" w:cs="Times New Roman"/>
          <w:b/>
          <w:sz w:val="24"/>
          <w:szCs w:val="24"/>
        </w:rPr>
        <w:t xml:space="preserve"> ore 18,30  Museo Ebraico  Conferenza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7424">
        <w:rPr>
          <w:rFonts w:asciiTheme="majorHAnsi" w:hAnsiTheme="majorHAnsi" w:cs="Times New Roman"/>
          <w:sz w:val="24"/>
          <w:szCs w:val="24"/>
        </w:rPr>
        <w:t xml:space="preserve">Francesca Lombardi  </w:t>
      </w:r>
      <w:r w:rsidR="002355B0">
        <w:rPr>
          <w:rFonts w:asciiTheme="majorHAnsi" w:hAnsiTheme="majorHAnsi" w:cs="Times New Roman"/>
          <w:i/>
          <w:sz w:val="24"/>
          <w:szCs w:val="24"/>
        </w:rPr>
        <w:t xml:space="preserve">“La pericolosa fantasia” </w:t>
      </w:r>
      <w:r w:rsidRPr="002355B0">
        <w:rPr>
          <w:rFonts w:asciiTheme="majorHAnsi" w:hAnsiTheme="majorHAnsi" w:cs="Times New Roman"/>
          <w:i/>
          <w:sz w:val="24"/>
          <w:szCs w:val="24"/>
        </w:rPr>
        <w:t>della pittura, note su Amalia Goldman Besso</w:t>
      </w:r>
      <w:r w:rsidRPr="005A7424">
        <w:rPr>
          <w:rFonts w:asciiTheme="majorHAnsi" w:hAnsiTheme="majorHAnsi" w:cs="Times New Roman"/>
          <w:sz w:val="24"/>
          <w:szCs w:val="24"/>
        </w:rPr>
        <w:t xml:space="preserve"> (1856-1929)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7424">
        <w:rPr>
          <w:rFonts w:asciiTheme="majorHAnsi" w:hAnsiTheme="majorHAnsi" w:cs="Times New Roman"/>
          <w:sz w:val="24"/>
          <w:szCs w:val="24"/>
        </w:rPr>
        <w:t>Claudio Crescentini  “</w:t>
      </w:r>
      <w:r w:rsidRPr="002355B0">
        <w:rPr>
          <w:rFonts w:asciiTheme="majorHAnsi" w:hAnsiTheme="majorHAnsi" w:cs="Times New Roman"/>
          <w:i/>
          <w:sz w:val="24"/>
          <w:szCs w:val="24"/>
        </w:rPr>
        <w:t>Adriana Pincherle- Katy Castellucci alla Galleria La Cometa 1936”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A7424">
        <w:rPr>
          <w:rFonts w:asciiTheme="majorHAnsi" w:hAnsiTheme="majorHAnsi" w:cs="Times New Roman"/>
          <w:b/>
          <w:sz w:val="24"/>
          <w:szCs w:val="24"/>
          <w:u w:val="single"/>
        </w:rPr>
        <w:t>30 settembre</w:t>
      </w:r>
      <w:r w:rsidRPr="005A7424">
        <w:rPr>
          <w:rFonts w:asciiTheme="majorHAnsi" w:hAnsiTheme="majorHAnsi" w:cs="Times New Roman"/>
          <w:b/>
          <w:sz w:val="24"/>
          <w:szCs w:val="24"/>
        </w:rPr>
        <w:t xml:space="preserve"> ore 18,00 Visita guidata alla Mostra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5A7424">
        <w:rPr>
          <w:rFonts w:asciiTheme="majorHAnsi" w:hAnsiTheme="majorHAnsi" w:cs="Times New Roman"/>
          <w:b/>
          <w:sz w:val="24"/>
          <w:szCs w:val="24"/>
        </w:rPr>
        <w:t>18,30 Chiostro  GAM  Conferenza</w:t>
      </w:r>
    </w:p>
    <w:p w:rsidR="005A7424" w:rsidRPr="002355B0" w:rsidRDefault="002355B0" w:rsidP="002355B0">
      <w:pPr>
        <w:pStyle w:val="Standard"/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Silvia Berti  </w:t>
      </w:r>
      <w:r w:rsidR="005A7424" w:rsidRPr="005A7424">
        <w:rPr>
          <w:rFonts w:asciiTheme="majorHAnsi" w:hAnsiTheme="majorHAnsi" w:cs="Times New Roman"/>
          <w:sz w:val="24"/>
          <w:szCs w:val="24"/>
        </w:rPr>
        <w:t>“</w:t>
      </w:r>
      <w:r w:rsidR="005A7424" w:rsidRPr="002355B0">
        <w:rPr>
          <w:rFonts w:asciiTheme="majorHAnsi" w:hAnsiTheme="majorHAnsi" w:cs="Times New Roman"/>
          <w:i/>
          <w:sz w:val="24"/>
          <w:szCs w:val="24"/>
        </w:rPr>
        <w:t>Ricordo di  Antonietta Raphael Mafai, fra eredità ebraica e invenzione”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5A7424">
        <w:rPr>
          <w:rFonts w:asciiTheme="majorHAnsi" w:hAnsiTheme="majorHAnsi" w:cs="Times New Roman"/>
          <w:sz w:val="24"/>
          <w:szCs w:val="24"/>
        </w:rPr>
        <w:t>Giulia Mafai   “ Antonietta Raphael”</w:t>
      </w:r>
    </w:p>
    <w:p w:rsidR="005A7424" w:rsidRPr="002355B0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5A7424">
        <w:rPr>
          <w:rFonts w:asciiTheme="majorHAnsi" w:hAnsiTheme="majorHAnsi" w:cs="Times New Roman"/>
          <w:sz w:val="24"/>
          <w:szCs w:val="24"/>
        </w:rPr>
        <w:t>Serena De Dominicis</w:t>
      </w:r>
      <w:r w:rsidR="002355B0">
        <w:rPr>
          <w:rFonts w:asciiTheme="majorHAnsi" w:hAnsiTheme="majorHAnsi" w:cs="Times New Roman"/>
          <w:sz w:val="24"/>
          <w:szCs w:val="24"/>
        </w:rPr>
        <w:t xml:space="preserve"> </w:t>
      </w:r>
      <w:r w:rsidRPr="005A7424">
        <w:rPr>
          <w:rFonts w:asciiTheme="majorHAnsi" w:hAnsiTheme="majorHAnsi" w:cs="Times New Roman"/>
          <w:sz w:val="24"/>
          <w:szCs w:val="24"/>
        </w:rPr>
        <w:t>“</w:t>
      </w:r>
      <w:r w:rsidRPr="002355B0">
        <w:rPr>
          <w:rFonts w:asciiTheme="majorHAnsi" w:hAnsiTheme="majorHAnsi" w:cs="Times New Roman"/>
          <w:i/>
          <w:sz w:val="24"/>
          <w:szCs w:val="24"/>
        </w:rPr>
        <w:t>Tematiche del femminile e retaggio ebraico nell'opera di Antonietta Raphael”</w:t>
      </w:r>
    </w:p>
    <w:p w:rsidR="005A7424" w:rsidRP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5A7424">
        <w:rPr>
          <w:rFonts w:asciiTheme="majorHAnsi" w:hAnsiTheme="majorHAnsi" w:cs="Times New Roman"/>
          <w:b/>
          <w:bCs/>
          <w:sz w:val="24"/>
          <w:szCs w:val="24"/>
        </w:rPr>
        <w:t xml:space="preserve">19,45 </w:t>
      </w:r>
      <w:r w:rsidRPr="005A7424">
        <w:rPr>
          <w:rFonts w:asciiTheme="majorHAnsi" w:hAnsiTheme="majorHAnsi" w:cs="Times New Roman"/>
          <w:sz w:val="24"/>
          <w:szCs w:val="24"/>
        </w:rPr>
        <w:t>Degustazione Kasher</w:t>
      </w:r>
    </w:p>
    <w:p w:rsidR="005A7424" w:rsidRDefault="005A7424" w:rsidP="002355B0">
      <w:pPr>
        <w:pStyle w:val="Standard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404BD2" w:rsidRDefault="00404BD2" w:rsidP="005A7424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:rsidR="00404BD2" w:rsidRDefault="00404BD2" w:rsidP="005A7424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:rsidR="00404BD2" w:rsidRDefault="00404BD2" w:rsidP="005A7424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:rsidR="00404BD2" w:rsidRPr="00716EB9" w:rsidRDefault="00404BD2" w:rsidP="00404BD2">
      <w:pPr>
        <w:pStyle w:val="Titolo1"/>
        <w:jc w:val="both"/>
        <w:rPr>
          <w:rFonts w:ascii="Cambria" w:hAnsi="Cambria"/>
          <w:b w:val="0"/>
          <w:bCs w:val="0"/>
          <w:sz w:val="24"/>
        </w:rPr>
      </w:pPr>
      <w:r w:rsidRPr="00716EB9">
        <w:rPr>
          <w:rFonts w:ascii="Cambria" w:hAnsi="Cambria"/>
          <w:sz w:val="24"/>
        </w:rPr>
        <w:t>Anna Maria Isastia</w:t>
      </w:r>
      <w:r>
        <w:rPr>
          <w:rFonts w:ascii="Cambria" w:hAnsi="Cambria"/>
          <w:sz w:val="24"/>
        </w:rPr>
        <w:t xml:space="preserve"> </w:t>
      </w:r>
      <w:r w:rsidRPr="00716EB9">
        <w:rPr>
          <w:rFonts w:ascii="Cambria" w:hAnsi="Cambria"/>
          <w:b w:val="0"/>
          <w:bCs w:val="0"/>
          <w:sz w:val="24"/>
        </w:rPr>
        <w:t>è professore associato di Storia contemporanea e insegna nel Dipartimento di Storia, Culture, Religioni della “Sapienza”, Università di Roma, e ricopre la carica di Presidente dell’Associazione Soroptimist.</w:t>
      </w:r>
    </w:p>
    <w:p w:rsidR="00404BD2" w:rsidRPr="00716EB9" w:rsidRDefault="00404BD2" w:rsidP="00404BD2">
      <w:pPr>
        <w:jc w:val="both"/>
        <w:rPr>
          <w:rFonts w:ascii="Cambria" w:hAnsi="Cambria"/>
        </w:rPr>
      </w:pPr>
    </w:p>
    <w:p w:rsidR="00404BD2" w:rsidRPr="00716EB9" w:rsidRDefault="00404BD2" w:rsidP="00404BD2">
      <w:pPr>
        <w:jc w:val="both"/>
        <w:rPr>
          <w:rFonts w:ascii="Cambria" w:hAnsi="Cambria"/>
          <w:color w:val="4E4E4E"/>
          <w:szCs w:val="18"/>
        </w:rPr>
      </w:pPr>
      <w:r w:rsidRPr="00716EB9">
        <w:rPr>
          <w:rFonts w:ascii="Cambria" w:hAnsi="Cambria"/>
          <w:b/>
          <w:bCs/>
        </w:rPr>
        <w:t>Flavia Matitti</w:t>
      </w:r>
      <w:r>
        <w:rPr>
          <w:rFonts w:ascii="Cambria" w:hAnsi="Cambria"/>
          <w:b/>
          <w:bCs/>
        </w:rPr>
        <w:t xml:space="preserve"> </w:t>
      </w:r>
      <w:r w:rsidRPr="00716EB9">
        <w:rPr>
          <w:rFonts w:ascii="Cambria" w:hAnsi="Cambria"/>
        </w:rPr>
        <w:t xml:space="preserve">è docente di Storia dell’Arte Contemporanea all’Accademia delle Belle Arti di Firenze. Dal 2001 collabora con il quotidiano L’Unità. </w:t>
      </w:r>
      <w:r w:rsidRPr="00716EB9">
        <w:rPr>
          <w:rFonts w:ascii="Cambria" w:hAnsi="Cambria"/>
          <w:color w:val="4E4E4E"/>
          <w:szCs w:val="18"/>
        </w:rPr>
        <w:t>Attualmente si occupa soprattutto di arte contemporanea, in modo particolare di artisti italiani attivi nella prima metà del Novecento.</w:t>
      </w:r>
    </w:p>
    <w:p w:rsidR="00404BD2" w:rsidRPr="00716EB9" w:rsidRDefault="00404BD2" w:rsidP="00404BD2">
      <w:pPr>
        <w:jc w:val="both"/>
        <w:rPr>
          <w:rFonts w:ascii="Cambria" w:hAnsi="Cambria"/>
          <w:color w:val="4E4E4E"/>
          <w:szCs w:val="18"/>
        </w:rPr>
      </w:pPr>
    </w:p>
    <w:p w:rsidR="00404BD2" w:rsidRPr="00716EB9" w:rsidRDefault="00404BD2" w:rsidP="00404BD2">
      <w:pPr>
        <w:jc w:val="both"/>
        <w:rPr>
          <w:rFonts w:ascii="Cambria" w:hAnsi="Cambria"/>
        </w:rPr>
      </w:pPr>
      <w:r w:rsidRPr="00716EB9">
        <w:rPr>
          <w:rFonts w:ascii="Cambria" w:hAnsi="Cambria"/>
          <w:b/>
          <w:bCs/>
          <w:color w:val="4E4E4E"/>
          <w:szCs w:val="18"/>
        </w:rPr>
        <w:t xml:space="preserve">Olga Melasecchi, </w:t>
      </w:r>
      <w:r w:rsidRPr="00716EB9">
        <w:rPr>
          <w:rFonts w:ascii="Cambria" w:hAnsi="Cambria"/>
          <w:color w:val="4E4E4E"/>
          <w:szCs w:val="18"/>
        </w:rPr>
        <w:t>Storica dell’Arte e curatore del Museo Ebraico di Roma.</w:t>
      </w:r>
    </w:p>
    <w:p w:rsidR="00404BD2" w:rsidRPr="00716EB9" w:rsidRDefault="00404BD2" w:rsidP="00404BD2">
      <w:pPr>
        <w:pStyle w:val="Titolo1"/>
        <w:jc w:val="both"/>
        <w:rPr>
          <w:rFonts w:ascii="Cambria" w:hAnsi="Cambria"/>
          <w:b w:val="0"/>
          <w:bCs w:val="0"/>
          <w:sz w:val="24"/>
        </w:rPr>
      </w:pPr>
    </w:p>
    <w:p w:rsidR="00404BD2" w:rsidRPr="00716EB9" w:rsidRDefault="00404BD2" w:rsidP="00404BD2">
      <w:pPr>
        <w:pStyle w:val="Titolo1"/>
        <w:jc w:val="both"/>
        <w:rPr>
          <w:rFonts w:ascii="Cambria" w:hAnsi="Cambria"/>
          <w:sz w:val="24"/>
        </w:rPr>
      </w:pPr>
      <w:r w:rsidRPr="00716EB9">
        <w:rPr>
          <w:rFonts w:ascii="Cambria" w:hAnsi="Cambria"/>
          <w:sz w:val="24"/>
        </w:rPr>
        <w:t>Associazione Internazionale Soroptimist</w:t>
      </w:r>
    </w:p>
    <w:p w:rsidR="00404BD2" w:rsidRPr="00716EB9" w:rsidRDefault="00404BD2" w:rsidP="00404BD2">
      <w:pPr>
        <w:pStyle w:val="Corpodeltesto"/>
        <w:jc w:val="both"/>
        <w:rPr>
          <w:rFonts w:ascii="Cambria" w:hAnsi="Cambria"/>
          <w:sz w:val="24"/>
        </w:rPr>
      </w:pPr>
      <w:r w:rsidRPr="00716EB9">
        <w:rPr>
          <w:rFonts w:ascii="Cambria" w:hAnsi="Cambria"/>
          <w:sz w:val="24"/>
        </w:rPr>
        <w:t>Il Soroptimist International è un'associazione femminile composta da donne con elevata qualificazione nell'ambito lavorativo che opera, attraverso progetti, per la promozione dei diritti umani, l'avanzamento della condizione femminile e l'accettazione delle diversità.</w:t>
      </w:r>
    </w:p>
    <w:p w:rsidR="00404BD2" w:rsidRPr="00716EB9" w:rsidRDefault="00404BD2" w:rsidP="00404BD2">
      <w:pPr>
        <w:pStyle w:val="Corpodeltesto"/>
        <w:jc w:val="both"/>
        <w:rPr>
          <w:rFonts w:ascii="Cambria" w:hAnsi="Cambria"/>
          <w:sz w:val="24"/>
        </w:rPr>
      </w:pPr>
    </w:p>
    <w:p w:rsidR="00404BD2" w:rsidRPr="00716EB9" w:rsidRDefault="00404BD2" w:rsidP="00404BD2">
      <w:pPr>
        <w:pStyle w:val="Corpodeltesto"/>
        <w:jc w:val="both"/>
        <w:rPr>
          <w:rFonts w:ascii="Cambria" w:hAnsi="Cambria"/>
          <w:sz w:val="24"/>
        </w:rPr>
      </w:pPr>
      <w:r w:rsidRPr="00716EB9">
        <w:rPr>
          <w:rFonts w:ascii="Cambria" w:hAnsi="Cambria"/>
          <w:b/>
          <w:bCs/>
          <w:sz w:val="24"/>
        </w:rPr>
        <w:t xml:space="preserve">Fondazione Ambron Castiglioni </w:t>
      </w:r>
      <w:r w:rsidRPr="00716EB9">
        <w:rPr>
          <w:rFonts w:ascii="Cambria" w:hAnsi="Cambria"/>
          <w:color w:val="333333"/>
          <w:sz w:val="24"/>
          <w:szCs w:val="17"/>
        </w:rPr>
        <w:t>Costituita nel 1998, grazie al lascito di Luisa Ambron Errera, la Fondazione ha lo scopo di attuare iniziative intese a promuovere e divulgare studi e ricerche nel campo della storia dell'arte, con particolare riferimento alla pittura e scultura italiana dell'Ottocento e Novecento, nonché all'apporto degli artisti ebrei e della cultura ebraica alle correnti pittoriche e artistiche italiane dell'Ottocento e Novecento.</w:t>
      </w:r>
    </w:p>
    <w:p w:rsidR="00404BD2" w:rsidRPr="00716EB9" w:rsidRDefault="00404BD2" w:rsidP="00404BD2">
      <w:pPr>
        <w:pStyle w:val="Corpodeltesto"/>
        <w:jc w:val="both"/>
        <w:rPr>
          <w:rFonts w:ascii="Cambria" w:hAnsi="Cambria"/>
          <w:b/>
          <w:bCs/>
          <w:sz w:val="24"/>
        </w:rPr>
      </w:pPr>
    </w:p>
    <w:p w:rsidR="00404BD2" w:rsidRPr="00716EB9" w:rsidRDefault="00404BD2" w:rsidP="00404BD2">
      <w:pPr>
        <w:pStyle w:val="Corpodeltesto"/>
        <w:jc w:val="both"/>
        <w:rPr>
          <w:rFonts w:ascii="Cambria" w:hAnsi="Cambria"/>
          <w:sz w:val="24"/>
          <w:szCs w:val="20"/>
        </w:rPr>
      </w:pPr>
      <w:r w:rsidRPr="00716EB9">
        <w:rPr>
          <w:rFonts w:ascii="Cambria" w:hAnsi="Cambria"/>
          <w:b/>
          <w:bCs/>
          <w:sz w:val="24"/>
        </w:rPr>
        <w:t xml:space="preserve">Dora Liscia Bemporad, </w:t>
      </w:r>
      <w:r w:rsidRPr="00716EB9">
        <w:rPr>
          <w:rFonts w:ascii="Cambria" w:hAnsi="Cambria"/>
          <w:sz w:val="24"/>
          <w:szCs w:val="20"/>
        </w:rPr>
        <w:t>Professore associato in Storia delle Arti Applicate e dell’oreficeria presso la Facoltà di Lettere e Filosofia dell’Università di Firenze, fa parte del Comitato scientifico della Fondazione Ambron Castiglioni.</w:t>
      </w:r>
    </w:p>
    <w:p w:rsidR="00404BD2" w:rsidRPr="00716EB9" w:rsidRDefault="00404BD2" w:rsidP="00404BD2">
      <w:pPr>
        <w:pStyle w:val="Corpodeltesto"/>
        <w:jc w:val="both"/>
        <w:rPr>
          <w:rFonts w:ascii="Cambria" w:hAnsi="Cambria"/>
          <w:sz w:val="24"/>
          <w:szCs w:val="20"/>
        </w:rPr>
      </w:pPr>
    </w:p>
    <w:p w:rsidR="00404BD2" w:rsidRPr="00716EB9" w:rsidRDefault="00404BD2" w:rsidP="00404BD2">
      <w:pPr>
        <w:pStyle w:val="Corpodeltesto"/>
        <w:jc w:val="both"/>
        <w:rPr>
          <w:rFonts w:ascii="Cambria" w:hAnsi="Cambria"/>
          <w:b/>
          <w:bCs/>
          <w:sz w:val="24"/>
          <w:szCs w:val="20"/>
        </w:rPr>
      </w:pPr>
      <w:r w:rsidRPr="00716EB9">
        <w:rPr>
          <w:rFonts w:ascii="Cambria" w:hAnsi="Cambria"/>
          <w:b/>
          <w:bCs/>
          <w:sz w:val="24"/>
          <w:szCs w:val="20"/>
        </w:rPr>
        <w:t xml:space="preserve"> “Il violinista sul Tevere” concerto dell’Orchestra Popolare Romana</w:t>
      </w:r>
    </w:p>
    <w:p w:rsidR="00404BD2" w:rsidRPr="00716EB9" w:rsidRDefault="00404BD2" w:rsidP="00404BD2">
      <w:pPr>
        <w:pStyle w:val="Corpodeltesto"/>
        <w:jc w:val="both"/>
        <w:rPr>
          <w:rFonts w:ascii="Cambria" w:hAnsi="Cambria"/>
          <w:sz w:val="24"/>
          <w:szCs w:val="20"/>
        </w:rPr>
      </w:pPr>
      <w:r w:rsidRPr="00716EB9">
        <w:rPr>
          <w:rFonts w:ascii="Cambria" w:hAnsi="Cambria"/>
          <w:sz w:val="24"/>
          <w:szCs w:val="20"/>
        </w:rPr>
        <w:t>L’orchestra, composta da 14 strumentisti e un narratore, si dedica da tre anni alla ricerca e alla diffusione della musica di tradizione ebraica italiana sia sefardita che ashkenazita.</w:t>
      </w:r>
    </w:p>
    <w:p w:rsidR="00404BD2" w:rsidRPr="00716EB9" w:rsidRDefault="00404BD2" w:rsidP="00404BD2">
      <w:pPr>
        <w:pStyle w:val="Corpodeltesto"/>
        <w:jc w:val="both"/>
        <w:rPr>
          <w:rFonts w:ascii="Cambria" w:hAnsi="Cambria"/>
          <w:b/>
          <w:bCs/>
          <w:sz w:val="24"/>
        </w:rPr>
      </w:pPr>
      <w:r w:rsidRPr="00716EB9">
        <w:rPr>
          <w:rFonts w:ascii="Cambria" w:hAnsi="Cambria"/>
          <w:sz w:val="24"/>
        </w:rPr>
        <w:t>Lo spettacolo ha inizio dal pretesto del ritrovamento del diario di viaggio di un giovane musicista klezmer nel 1891 a Roma. Ad accompagnarlo nelle strade e nelle piazze un po’ magiche e forse un po’ sognate della città eterna saranno le musiche di ispirazione klezmer popolare nonché i luoghi di Roma-ebraica e non solo- in bilico tra tradizione, modernità ed emancipazione.</w:t>
      </w:r>
      <w:r w:rsidRPr="00716EB9">
        <w:rPr>
          <w:rFonts w:ascii="Cambria" w:hAnsi="Cambria"/>
          <w:sz w:val="24"/>
        </w:rPr>
        <w:cr/>
      </w:r>
      <w:r w:rsidRPr="00716EB9">
        <w:rPr>
          <w:rFonts w:ascii="Cambria" w:hAnsi="Cambria"/>
          <w:sz w:val="24"/>
        </w:rPr>
        <w:cr/>
      </w:r>
      <w:r w:rsidRPr="00716EB9">
        <w:rPr>
          <w:rFonts w:ascii="Cambria" w:hAnsi="Cambria"/>
          <w:b/>
          <w:bCs/>
          <w:sz w:val="24"/>
        </w:rPr>
        <w:t xml:space="preserve">”Il mare in valigia” </w:t>
      </w:r>
      <w:r w:rsidRPr="00716EB9">
        <w:rPr>
          <w:rFonts w:ascii="Cambria" w:hAnsi="Cambria"/>
          <w:sz w:val="24"/>
        </w:rPr>
        <w:t xml:space="preserve">Spettacolo teatrale di </w:t>
      </w:r>
      <w:r w:rsidRPr="00716EB9">
        <w:rPr>
          <w:rFonts w:ascii="Cambria" w:hAnsi="Cambria"/>
          <w:b/>
          <w:bCs/>
          <w:sz w:val="24"/>
        </w:rPr>
        <w:t xml:space="preserve">Miriam Camerini </w:t>
      </w:r>
    </w:p>
    <w:p w:rsidR="00404BD2" w:rsidRDefault="00404BD2" w:rsidP="00404BD2">
      <w:pPr>
        <w:pStyle w:val="Corpodeltesto"/>
        <w:jc w:val="both"/>
        <w:rPr>
          <w:rFonts w:ascii="Cambria" w:hAnsi="Cambria"/>
          <w:sz w:val="24"/>
        </w:rPr>
      </w:pPr>
      <w:r w:rsidRPr="00716EB9">
        <w:rPr>
          <w:rFonts w:ascii="Cambria" w:hAnsi="Cambria"/>
          <w:i/>
          <w:sz w:val="24"/>
        </w:rPr>
        <w:t>Un viaggio fra le pagine della poetessa Else Lasker-Schüler</w:t>
      </w:r>
    </w:p>
    <w:p w:rsidR="00404BD2" w:rsidRPr="00716EB9" w:rsidRDefault="00404BD2" w:rsidP="00404BD2">
      <w:pPr>
        <w:pStyle w:val="Corpodeltesto"/>
        <w:jc w:val="both"/>
        <w:rPr>
          <w:rFonts w:ascii="Cambria" w:hAnsi="Cambria"/>
          <w:iCs/>
          <w:sz w:val="24"/>
        </w:rPr>
      </w:pPr>
      <w:r w:rsidRPr="00716EB9">
        <w:rPr>
          <w:rFonts w:ascii="Cambria" w:hAnsi="Cambria"/>
          <w:sz w:val="24"/>
        </w:rPr>
        <w:t>Drammaturgia e regia di Miriam Camerini</w:t>
      </w:r>
      <w:r w:rsidRPr="00716EB9">
        <w:rPr>
          <w:rFonts w:ascii="Cambria" w:hAnsi="Cambria"/>
          <w:sz w:val="24"/>
        </w:rPr>
        <w:cr/>
        <w:t>Con Valeria Perdonò</w:t>
      </w:r>
      <w:r w:rsidRPr="00716EB9">
        <w:rPr>
          <w:rFonts w:ascii="Cambria" w:hAnsi="Cambria"/>
          <w:sz w:val="24"/>
        </w:rPr>
        <w:cr/>
        <w:t>Con la collaborazione di Luca Piva</w:t>
      </w:r>
      <w:r w:rsidRPr="00716EB9">
        <w:rPr>
          <w:rFonts w:ascii="Cambria" w:hAnsi="Cambria"/>
          <w:sz w:val="24"/>
        </w:rPr>
        <w:cr/>
      </w:r>
      <w:r w:rsidRPr="00716EB9">
        <w:rPr>
          <w:rFonts w:ascii="Cambria" w:hAnsi="Cambria"/>
          <w:sz w:val="24"/>
        </w:rPr>
        <w:cr/>
      </w:r>
      <w:r w:rsidRPr="00716EB9">
        <w:rPr>
          <w:rFonts w:ascii="Cambria" w:hAnsi="Cambria"/>
          <w:iCs/>
          <w:sz w:val="24"/>
        </w:rPr>
        <w:t>Miriam Camerini porta in scena la vicenda umana e artistica di una poetessa fra le più importanti che la Germania del '900 abbia avuto. Lo fa mescolando i linguaggi, proprio come avrebbe fatto Else.</w:t>
      </w:r>
      <w:r w:rsidRPr="00716EB9">
        <w:rPr>
          <w:rFonts w:ascii="Cambria" w:hAnsi="Cambria"/>
          <w:iCs/>
          <w:sz w:val="24"/>
        </w:rPr>
        <w:cr/>
        <w:t>La vita narrata, le opere recitate, le immagini mostrate in un poetico film di animazione realizzato con i disegni della poetessa e poi la musica: dalla Berlino degli anni '20 alla Terra di Israele degli anni '30 e '40, molti linguaggi concorrono a trasportare lo spettatore in un mondo unico e affascinante. Immagini, letture, atti teatrali, travestimenti.. Poesia.</w:t>
      </w:r>
    </w:p>
    <w:p w:rsidR="00404BD2" w:rsidRPr="00716EB9" w:rsidRDefault="00404BD2" w:rsidP="00404BD2">
      <w:pPr>
        <w:pStyle w:val="Corpodeltesto"/>
        <w:jc w:val="both"/>
        <w:rPr>
          <w:rFonts w:ascii="Cambria" w:hAnsi="Cambria"/>
          <w:iCs/>
          <w:sz w:val="24"/>
        </w:rPr>
      </w:pPr>
    </w:p>
    <w:p w:rsidR="00404BD2" w:rsidRPr="00716EB9" w:rsidRDefault="00404BD2" w:rsidP="00404BD2">
      <w:pPr>
        <w:pStyle w:val="Corpodeltesto"/>
        <w:jc w:val="both"/>
        <w:rPr>
          <w:rFonts w:ascii="Cambria" w:hAnsi="Cambria"/>
          <w:iCs/>
          <w:sz w:val="24"/>
        </w:rPr>
      </w:pPr>
      <w:r w:rsidRPr="00716EB9">
        <w:rPr>
          <w:rFonts w:ascii="Cambria" w:hAnsi="Cambria"/>
          <w:b/>
          <w:bCs/>
          <w:iCs/>
          <w:sz w:val="24"/>
        </w:rPr>
        <w:t>Silvia Berti</w:t>
      </w:r>
      <w:r>
        <w:rPr>
          <w:rFonts w:ascii="Cambria" w:hAnsi="Cambria"/>
          <w:b/>
          <w:bCs/>
          <w:iCs/>
          <w:sz w:val="24"/>
        </w:rPr>
        <w:t>,</w:t>
      </w:r>
      <w:r w:rsidRPr="00716EB9">
        <w:rPr>
          <w:rFonts w:ascii="Cambria" w:hAnsi="Cambria"/>
          <w:b/>
          <w:bCs/>
          <w:iCs/>
          <w:sz w:val="24"/>
        </w:rPr>
        <w:t xml:space="preserve"> </w:t>
      </w:r>
      <w:r w:rsidRPr="00716EB9">
        <w:rPr>
          <w:rFonts w:ascii="Cambria" w:hAnsi="Cambria"/>
          <w:iCs/>
          <w:sz w:val="24"/>
        </w:rPr>
        <w:t xml:space="preserve"> Docente di Storia Moderna presso il Dipartimento di Filosofia dell’Università “La Sapienza” di Roma. Nei suoi numerosi studi ha approfondito i rapporti tra cultura ebraica e cristiana nell’età moderna.</w:t>
      </w:r>
    </w:p>
    <w:p w:rsidR="00404BD2" w:rsidRPr="00716EB9" w:rsidRDefault="00404BD2" w:rsidP="00404BD2">
      <w:pPr>
        <w:pStyle w:val="Corpodeltesto"/>
        <w:jc w:val="both"/>
        <w:rPr>
          <w:rFonts w:ascii="Cambria" w:hAnsi="Cambria"/>
          <w:iCs/>
          <w:sz w:val="24"/>
        </w:rPr>
      </w:pPr>
    </w:p>
    <w:p w:rsidR="00404BD2" w:rsidRDefault="00404BD2" w:rsidP="00404BD2">
      <w:pPr>
        <w:pStyle w:val="NormaleWeb"/>
        <w:spacing w:before="0" w:beforeAutospacing="0" w:after="0"/>
        <w:jc w:val="both"/>
        <w:rPr>
          <w:rFonts w:ascii="Cambria" w:hAnsi="Cambria"/>
          <w:color w:val="343434"/>
        </w:rPr>
      </w:pPr>
      <w:r w:rsidRPr="00716EB9">
        <w:rPr>
          <w:rFonts w:ascii="Cambria" w:hAnsi="Cambria"/>
          <w:b/>
          <w:bCs/>
          <w:color w:val="343434"/>
        </w:rPr>
        <w:t xml:space="preserve">Claudio Crescentini, </w:t>
      </w:r>
      <w:r w:rsidRPr="00716EB9">
        <w:rPr>
          <w:rFonts w:ascii="Cambria" w:hAnsi="Cambria"/>
          <w:color w:val="343434"/>
        </w:rPr>
        <w:t>Storico dell’Arte, si è dedicato all’approfondimento delle figure di artisti del Novecento tra cui Giorgio De Chirico.</w:t>
      </w:r>
    </w:p>
    <w:p w:rsidR="00404BD2" w:rsidRPr="00716EB9" w:rsidRDefault="00404BD2" w:rsidP="00404BD2">
      <w:pPr>
        <w:pStyle w:val="NormaleWeb"/>
        <w:spacing w:before="0" w:beforeAutospacing="0" w:after="0"/>
        <w:jc w:val="both"/>
        <w:rPr>
          <w:rFonts w:ascii="Cambria" w:hAnsi="Cambria"/>
          <w:color w:val="343434"/>
        </w:rPr>
      </w:pPr>
    </w:p>
    <w:p w:rsidR="00404BD2" w:rsidRPr="00716EB9" w:rsidRDefault="00404BD2" w:rsidP="00404BD2">
      <w:pPr>
        <w:pStyle w:val="NormaleWeb"/>
        <w:spacing w:before="0" w:beforeAutospacing="0" w:after="0"/>
        <w:jc w:val="both"/>
        <w:rPr>
          <w:rFonts w:ascii="Cambria" w:hAnsi="Cambria"/>
        </w:rPr>
      </w:pPr>
      <w:r w:rsidRPr="00716EB9">
        <w:rPr>
          <w:rFonts w:ascii="Cambria" w:hAnsi="Cambria"/>
          <w:b/>
          <w:bCs/>
          <w:color w:val="343434"/>
        </w:rPr>
        <w:t xml:space="preserve">Francesca Lombardi, </w:t>
      </w:r>
      <w:r w:rsidRPr="00716EB9">
        <w:rPr>
          <w:rFonts w:ascii="Cambria" w:hAnsi="Cambria"/>
          <w:color w:val="343434"/>
        </w:rPr>
        <w:t xml:space="preserve">Storica dell’arte, si </w:t>
      </w:r>
      <w:r w:rsidRPr="00716EB9">
        <w:rPr>
          <w:rFonts w:ascii="Cambria" w:hAnsi="Cambria"/>
        </w:rPr>
        <w:t>occupa</w:t>
      </w:r>
      <w:r w:rsidRPr="00716EB9">
        <w:rPr>
          <w:rFonts w:ascii="Cambria" w:hAnsi="Cambria"/>
          <w:i/>
          <w:iCs/>
        </w:rPr>
        <w:t xml:space="preserve"> </w:t>
      </w:r>
      <w:r w:rsidRPr="00716EB9">
        <w:rPr>
          <w:rFonts w:ascii="Cambria" w:hAnsi="Cambria"/>
        </w:rPr>
        <w:t>di temi della cultura figurativa dell’Ottocento e Novecento, con particolare attenzione all’arte italiana fra le due guerre</w:t>
      </w:r>
      <w:r w:rsidRPr="00716EB9">
        <w:rPr>
          <w:rFonts w:ascii="Cambria" w:hAnsi="Cambria"/>
          <w:color w:val="41473D"/>
        </w:rPr>
        <w:t xml:space="preserve"> e alla produzione artistica femminile.</w:t>
      </w:r>
    </w:p>
    <w:p w:rsidR="00404BD2" w:rsidRPr="00716EB9" w:rsidRDefault="00404BD2" w:rsidP="00404BD2">
      <w:pPr>
        <w:jc w:val="both"/>
        <w:rPr>
          <w:rFonts w:ascii="Cambria" w:hAnsi="Cambria"/>
          <w:b/>
          <w:bCs/>
          <w:iCs/>
        </w:rPr>
      </w:pPr>
    </w:p>
    <w:p w:rsidR="00404BD2" w:rsidRPr="00716EB9" w:rsidRDefault="00404BD2" w:rsidP="00404BD2">
      <w:pPr>
        <w:jc w:val="both"/>
        <w:rPr>
          <w:rFonts w:ascii="Cambria" w:hAnsi="Cambria"/>
        </w:rPr>
      </w:pPr>
      <w:r w:rsidRPr="00716EB9">
        <w:rPr>
          <w:rFonts w:ascii="Cambria" w:hAnsi="Cambria"/>
          <w:b/>
          <w:bCs/>
          <w:iCs/>
        </w:rPr>
        <w:t xml:space="preserve">Serena De Dominicis </w:t>
      </w:r>
      <w:r w:rsidRPr="00716EB9">
        <w:rPr>
          <w:rFonts w:ascii="Cambria" w:hAnsi="Cambria"/>
          <w:color w:val="1A1A1A"/>
          <w:szCs w:val="26"/>
        </w:rPr>
        <w:t xml:space="preserve">è storica dell'arte e critico indipendente. Nel 2006 ha pubblicato la monografia "Antonietta Raphaël Mafai. Un'artista non conforme" edita da Selene Edizioni. Scrive per la rivista "Arte e Critica" di cui è stata a lungo redattore. Attualmente, è dottoranda all'Università d'Aix-Marseille e collabora con il Centro Studi Mafai Raphaël di Roma. </w:t>
      </w:r>
    </w:p>
    <w:p w:rsidR="00404BD2" w:rsidRPr="00716EB9" w:rsidRDefault="00404BD2" w:rsidP="00404BD2">
      <w:pPr>
        <w:pStyle w:val="Corpodeltesto"/>
        <w:jc w:val="both"/>
        <w:rPr>
          <w:rFonts w:ascii="Cambria" w:hAnsi="Cambria"/>
          <w:b/>
          <w:bCs/>
          <w:iCs/>
          <w:sz w:val="24"/>
        </w:rPr>
      </w:pPr>
    </w:p>
    <w:p w:rsidR="00404BD2" w:rsidRDefault="00404BD2" w:rsidP="00404BD2">
      <w:pPr>
        <w:pStyle w:val="Corpodeltesto"/>
        <w:jc w:val="both"/>
        <w:rPr>
          <w:rFonts w:ascii="Times" w:hAnsi="Times"/>
        </w:rPr>
      </w:pPr>
      <w:r w:rsidRPr="00716EB9">
        <w:rPr>
          <w:rFonts w:ascii="Cambria" w:hAnsi="Cambria"/>
          <w:b/>
          <w:bCs/>
          <w:iCs/>
          <w:sz w:val="24"/>
        </w:rPr>
        <w:t>Giulia Mafai</w:t>
      </w:r>
      <w:r>
        <w:rPr>
          <w:rFonts w:ascii="Cambria" w:hAnsi="Cambria"/>
          <w:b/>
          <w:bCs/>
          <w:iCs/>
          <w:sz w:val="24"/>
        </w:rPr>
        <w:t>,</w:t>
      </w:r>
      <w:r w:rsidRPr="00716EB9">
        <w:rPr>
          <w:rFonts w:ascii="Cambria" w:hAnsi="Cambria"/>
          <w:b/>
          <w:bCs/>
          <w:iCs/>
          <w:sz w:val="24"/>
        </w:rPr>
        <w:t xml:space="preserve"> </w:t>
      </w:r>
      <w:r w:rsidRPr="00716EB9">
        <w:rPr>
          <w:rFonts w:ascii="Cambria" w:hAnsi="Cambria"/>
          <w:iCs/>
          <w:sz w:val="24"/>
        </w:rPr>
        <w:t>figlia di Antonietta Raphael e Mario Mafai</w:t>
      </w:r>
      <w:r>
        <w:rPr>
          <w:rFonts w:ascii="Cambria" w:hAnsi="Cambria"/>
          <w:iCs/>
          <w:sz w:val="24"/>
        </w:rPr>
        <w:t>,</w:t>
      </w:r>
      <w:r w:rsidRPr="00716EB9">
        <w:rPr>
          <w:rFonts w:ascii="Cambria" w:hAnsi="Cambria"/>
          <w:iCs/>
          <w:sz w:val="24"/>
        </w:rPr>
        <w:t xml:space="preserve"> </w:t>
      </w:r>
      <w:r w:rsidRPr="00716EB9">
        <w:rPr>
          <w:rFonts w:ascii="Cambria" w:hAnsi="Cambria"/>
        </w:rPr>
        <w:t>ha intrapreso la carriera di costumista e</w:t>
      </w:r>
      <w:r>
        <w:rPr>
          <w:rFonts w:ascii="Cambria" w:hAnsi="Cambria"/>
        </w:rPr>
        <w:t xml:space="preserve"> </w:t>
      </w:r>
      <w:r w:rsidRPr="00716EB9">
        <w:rPr>
          <w:rFonts w:ascii="Cambria" w:hAnsi="Cambria"/>
        </w:rPr>
        <w:t>scenografa a partire dal 1950 firmando alcuni tra i più noti film italiani. Ha lavorato con i registi e gli attori più famosi del periodo tra cui Vittorio De Sica, Mario Monicelli, Sofia Loren, Marcello Mastroianni, Elliott Gould, Harvey Keitel, Keith Carradine. È stata ideatrice e curatrice del Laboratorio del Carnevale di Venezia dal 1978 al 1985</w:t>
      </w:r>
      <w:r>
        <w:t>.</w:t>
      </w:r>
      <w:r>
        <w:rPr>
          <w:i/>
          <w:sz w:val="24"/>
        </w:rPr>
        <w:cr/>
      </w:r>
      <w:r>
        <w:rPr>
          <w:rFonts w:ascii="Times" w:hAnsi="Times"/>
          <w:i/>
          <w:sz w:val="24"/>
        </w:rPr>
        <w:cr/>
      </w:r>
      <w:r>
        <w:rPr>
          <w:rFonts w:ascii="Times" w:hAnsi="Times"/>
          <w:sz w:val="24"/>
        </w:rPr>
        <w:t xml:space="preserve">                          </w:t>
      </w:r>
      <w:r>
        <w:rPr>
          <w:rFonts w:ascii="Times" w:hAnsi="Times"/>
          <w:sz w:val="24"/>
        </w:rPr>
        <w:cr/>
      </w:r>
    </w:p>
    <w:p w:rsidR="00404BD2" w:rsidRDefault="00404BD2" w:rsidP="00404BD2">
      <w:pPr>
        <w:pStyle w:val="Corpodeltesto"/>
        <w:rPr>
          <w:sz w:val="24"/>
          <w:szCs w:val="20"/>
        </w:rPr>
      </w:pPr>
    </w:p>
    <w:p w:rsidR="00404BD2" w:rsidRDefault="00404BD2" w:rsidP="00404BD2">
      <w:pPr>
        <w:pStyle w:val="Corpodeltesto"/>
        <w:rPr>
          <w:sz w:val="24"/>
          <w:szCs w:val="20"/>
        </w:rPr>
      </w:pPr>
    </w:p>
    <w:p w:rsidR="00404BD2" w:rsidRDefault="00404BD2" w:rsidP="00404BD2">
      <w:pPr>
        <w:pStyle w:val="Corpodeltesto"/>
        <w:rPr>
          <w:sz w:val="24"/>
        </w:rPr>
      </w:pPr>
    </w:p>
    <w:p w:rsidR="00404BD2" w:rsidRDefault="00404BD2" w:rsidP="005A7424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:rsidR="00404BD2" w:rsidRPr="005A7424" w:rsidRDefault="00404BD2" w:rsidP="005A7424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:rsidR="005A7424" w:rsidRPr="005A7424" w:rsidRDefault="005A7424" w:rsidP="005A7424">
      <w:pPr>
        <w:pStyle w:val="Standard"/>
        <w:rPr>
          <w:rFonts w:asciiTheme="majorHAnsi" w:hAnsiTheme="majorHAnsi" w:cs="Times New Roman"/>
          <w:sz w:val="24"/>
          <w:szCs w:val="24"/>
        </w:rPr>
      </w:pPr>
    </w:p>
    <w:p w:rsidR="005A7424" w:rsidRPr="005A7424" w:rsidRDefault="005A7424" w:rsidP="005A7424">
      <w:pPr>
        <w:pStyle w:val="Standard"/>
        <w:rPr>
          <w:rFonts w:asciiTheme="majorHAnsi" w:hAnsiTheme="majorHAnsi"/>
        </w:rPr>
      </w:pPr>
    </w:p>
    <w:p w:rsidR="005E71E7" w:rsidRPr="005A7424" w:rsidRDefault="005E71E7">
      <w:pPr>
        <w:rPr>
          <w:rFonts w:asciiTheme="majorHAnsi" w:hAnsiTheme="majorHAnsi"/>
        </w:rPr>
      </w:pPr>
    </w:p>
    <w:sectPr w:rsidR="005E71E7" w:rsidRPr="005A7424" w:rsidSect="002355B0">
      <w:pgSz w:w="11906" w:h="16838"/>
      <w:pgMar w:top="1417" w:right="1134" w:bottom="1134" w:left="1134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compat/>
  <w:rsids>
    <w:rsidRoot w:val="005A7424"/>
    <w:rsid w:val="001C06B2"/>
    <w:rsid w:val="002355B0"/>
    <w:rsid w:val="0036236C"/>
    <w:rsid w:val="00404BD2"/>
    <w:rsid w:val="004A6767"/>
    <w:rsid w:val="00597669"/>
    <w:rsid w:val="005A7424"/>
    <w:rsid w:val="005E71E7"/>
    <w:rsid w:val="00745502"/>
    <w:rsid w:val="00BD2ADB"/>
    <w:rsid w:val="00DD66DA"/>
    <w:rsid w:val="00EA6D11"/>
    <w:rsid w:val="00EB37C2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4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04BD2"/>
    <w:pPr>
      <w:keepNext/>
      <w:outlineLvl w:val="0"/>
    </w:pPr>
    <w:rPr>
      <w:b/>
      <w:bCs/>
      <w:color w:val="000000"/>
      <w:sz w:val="21"/>
      <w:szCs w:val="21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Standard">
    <w:name w:val="Standard"/>
    <w:rsid w:val="005A7424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character" w:customStyle="1" w:styleId="Titolo1Carattere">
    <w:name w:val="Titolo 1 Carattere"/>
    <w:basedOn w:val="Caratterepredefinitoparagrafo"/>
    <w:link w:val="Titolo1"/>
    <w:rsid w:val="00404BD2"/>
    <w:rPr>
      <w:rFonts w:ascii="Times New Roman" w:eastAsia="Times New Roman" w:hAnsi="Times New Roman" w:cs="Times New Roman"/>
      <w:b/>
      <w:bCs/>
      <w:color w:val="000000"/>
      <w:sz w:val="21"/>
      <w:szCs w:val="21"/>
      <w:lang w:eastAsia="it-IT"/>
    </w:rPr>
  </w:style>
  <w:style w:type="paragraph" w:styleId="Corpodeltesto">
    <w:name w:val="Body Text"/>
    <w:basedOn w:val="Normale"/>
    <w:link w:val="CorpodeltestoCarattere"/>
    <w:semiHidden/>
    <w:rsid w:val="00404BD2"/>
    <w:rPr>
      <w:color w:val="000000"/>
      <w:sz w:val="21"/>
      <w:szCs w:val="21"/>
    </w:r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404BD2"/>
    <w:rPr>
      <w:rFonts w:ascii="Times New Roman" w:eastAsia="Times New Roman" w:hAnsi="Times New Roman" w:cs="Times New Roman"/>
      <w:color w:val="000000"/>
      <w:sz w:val="21"/>
      <w:szCs w:val="21"/>
      <w:lang w:eastAsia="it-IT"/>
    </w:rPr>
  </w:style>
  <w:style w:type="paragraph" w:styleId="NormaleWeb">
    <w:name w:val="Normal (Web)"/>
    <w:basedOn w:val="Normale"/>
    <w:semiHidden/>
    <w:rsid w:val="00404BD2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5744</Characters>
  <Application>Microsoft Macintosh Word</Application>
  <DocSecurity>0</DocSecurity>
  <Lines>47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Zetema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g.gnetti</dc:creator>
  <cp:keywords/>
  <dc:description/>
  <cp:lastModifiedBy>FD</cp:lastModifiedBy>
  <cp:revision>2</cp:revision>
  <dcterms:created xsi:type="dcterms:W3CDTF">2014-06-15T16:34:00Z</dcterms:created>
  <dcterms:modified xsi:type="dcterms:W3CDTF">2014-06-15T16:34:00Z</dcterms:modified>
</cp:coreProperties>
</file>